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="105" w:beforeAutospacing="0" w:after="105" w:afterAutospacing="0" w:line="336" w:lineRule="atLeas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36"/>
          <w:szCs w:val="36"/>
        </w:rPr>
        <w:t>《福建省房屋建筑与装饰工程预算定额》（FJYD-101-2017）勘误（2022）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</w:p>
    <w:p>
      <w:pPr>
        <w:pStyle w:val="5"/>
        <w:widowControl/>
        <w:spacing w:before="105" w:beforeAutospacing="0" w:after="105" w:afterAutospacing="0" w:line="336" w:lineRule="atLeast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一、说明与工程量计算规则勘误</w:t>
      </w:r>
    </w:p>
    <w:tbl>
      <w:tblPr>
        <w:tblStyle w:val="7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027"/>
        <w:gridCol w:w="2977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74" w:type="dxa"/>
            <w:vAlign w:val="center"/>
          </w:tcPr>
          <w:p>
            <w:pPr>
              <w:pStyle w:val="5"/>
              <w:widowControl/>
              <w:spacing w:before="105" w:beforeAutospacing="0" w:after="105" w:afterAutospacing="0" w:line="336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页码</w:t>
            </w:r>
          </w:p>
        </w:tc>
        <w:tc>
          <w:tcPr>
            <w:tcW w:w="2027" w:type="dxa"/>
            <w:vAlign w:val="center"/>
          </w:tcPr>
          <w:p>
            <w:pPr>
              <w:pStyle w:val="5"/>
              <w:widowControl/>
              <w:spacing w:before="105" w:beforeAutospacing="0" w:after="105" w:afterAutospacing="0" w:line="336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勘误条目</w:t>
            </w:r>
          </w:p>
        </w:tc>
        <w:tc>
          <w:tcPr>
            <w:tcW w:w="2977" w:type="dxa"/>
            <w:vAlign w:val="center"/>
          </w:tcPr>
          <w:p>
            <w:pPr>
              <w:pStyle w:val="5"/>
              <w:widowControl/>
              <w:spacing w:before="105" w:beforeAutospacing="0" w:after="105" w:afterAutospacing="0" w:line="336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误</w:t>
            </w:r>
          </w:p>
        </w:tc>
        <w:tc>
          <w:tcPr>
            <w:tcW w:w="2977" w:type="dxa"/>
            <w:vAlign w:val="center"/>
          </w:tcPr>
          <w:p>
            <w:pPr>
              <w:pStyle w:val="5"/>
              <w:widowControl/>
              <w:spacing w:before="105" w:beforeAutospacing="0" w:after="105" w:afterAutospacing="0" w:line="336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4" w:type="dxa"/>
            <w:vAlign w:val="center"/>
          </w:tcPr>
          <w:p>
            <w:pPr>
              <w:pStyle w:val="5"/>
              <w:widowControl/>
              <w:spacing w:before="105" w:beforeAutospacing="0" w:after="105" w:afterAutospacing="0" w:line="336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377</w:t>
            </w:r>
          </w:p>
        </w:tc>
        <w:tc>
          <w:tcPr>
            <w:tcW w:w="2027" w:type="dxa"/>
            <w:vAlign w:val="center"/>
          </w:tcPr>
          <w:p>
            <w:pPr>
              <w:pStyle w:val="5"/>
              <w:widowControl/>
              <w:spacing w:before="105" w:beforeAutospacing="0" w:after="105" w:afterAutospacing="0" w:line="336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说明第四条</w:t>
            </w:r>
          </w:p>
        </w:tc>
        <w:tc>
          <w:tcPr>
            <w:tcW w:w="2977" w:type="dxa"/>
            <w:vAlign w:val="center"/>
          </w:tcPr>
          <w:p>
            <w:pPr>
              <w:pStyle w:val="5"/>
              <w:widowControl/>
              <w:spacing w:before="105" w:beforeAutospacing="0" w:after="105" w:afterAutospacing="0" w:line="336" w:lineRule="atLeas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儿墙无泛水挑砖者，人工费、机械乘以系数1.10，女儿墙带泛水挑砖者，人工费、机械乘以系数1.30按墙面相应定额乘以系数执行；女儿墙内侧按内墙面相应规定计算，女儿墙外侧、阳台栏板外侧并入外墙面计算。</w:t>
            </w:r>
          </w:p>
        </w:tc>
        <w:tc>
          <w:tcPr>
            <w:tcW w:w="297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女儿墙内侧按外墙面定额计算，带泛水挑砖者，人工费、机械乘以系数1.30；女儿墙外侧、阳台栏板外侧并入外墙面计算。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4" w:type="dxa"/>
            <w:vAlign w:val="center"/>
          </w:tcPr>
          <w:p>
            <w:pPr>
              <w:pStyle w:val="5"/>
              <w:widowControl/>
              <w:spacing w:before="105" w:beforeAutospacing="0" w:after="105" w:afterAutospacing="0" w:line="336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379</w:t>
            </w:r>
          </w:p>
        </w:tc>
        <w:tc>
          <w:tcPr>
            <w:tcW w:w="2027" w:type="dxa"/>
            <w:vAlign w:val="center"/>
          </w:tcPr>
          <w:p>
            <w:pPr>
              <w:pStyle w:val="5"/>
              <w:widowControl/>
              <w:spacing w:before="105" w:beforeAutospacing="0" w:after="105" w:afterAutospacing="0" w:line="336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说明第十二条第4点</w:t>
            </w:r>
          </w:p>
        </w:tc>
        <w:tc>
          <w:tcPr>
            <w:tcW w:w="2977" w:type="dxa"/>
            <w:vAlign w:val="center"/>
          </w:tcPr>
          <w:p>
            <w:pPr>
              <w:pStyle w:val="5"/>
              <w:widowControl/>
              <w:spacing w:before="105" w:beforeAutospacing="0" w:after="105" w:afterAutospacing="0" w:line="336" w:lineRule="atLeas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幕墙型钢骨架套用镀锌钢骨架定额。</w:t>
            </w:r>
          </w:p>
        </w:tc>
        <w:tc>
          <w:tcPr>
            <w:tcW w:w="297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幕墙型钢骨架套用第六章附墙钢骨架制作、安装定额，人工费乘以系数1.2。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4" w:type="dxa"/>
            <w:vAlign w:val="center"/>
          </w:tcPr>
          <w:p>
            <w:pPr>
              <w:pStyle w:val="5"/>
              <w:widowControl/>
              <w:spacing w:before="105" w:beforeAutospacing="0" w:after="105" w:afterAutospacing="0" w:line="336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590</w:t>
            </w:r>
          </w:p>
        </w:tc>
        <w:tc>
          <w:tcPr>
            <w:tcW w:w="2027" w:type="dxa"/>
            <w:vAlign w:val="center"/>
          </w:tcPr>
          <w:p>
            <w:pPr>
              <w:pStyle w:val="5"/>
              <w:widowControl/>
              <w:spacing w:before="105" w:beforeAutospacing="0" w:after="105" w:afterAutospacing="0" w:line="336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工程量计算规则第五条第3点</w:t>
            </w:r>
          </w:p>
        </w:tc>
        <w:tc>
          <w:tcPr>
            <w:tcW w:w="2977" w:type="dxa"/>
            <w:vAlign w:val="center"/>
          </w:tcPr>
          <w:p>
            <w:pPr>
              <w:pStyle w:val="5"/>
              <w:widowControl/>
              <w:spacing w:before="105" w:beforeAutospacing="0" w:after="105" w:afterAutospacing="0" w:line="336" w:lineRule="atLeas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独立的现浇钢筋混凝土单梁或连续梁，按梁结构长度乘以设计室外地坪面（或楼板面）至梁顶面的高度以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>双面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面积计算，套用相应高度的外脚手架定额，与之相关联的框架柱不再计算脚手架。</w:t>
            </w:r>
          </w:p>
        </w:tc>
        <w:tc>
          <w:tcPr>
            <w:tcW w:w="297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独立的现浇钢筋混凝土单梁或连续梁，按梁结构长度乘以设计室外地坪面（或楼板面）至梁顶面的高度以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单面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面积计算，套用相应高度的外脚手架定额，与之相关联的框架柱不再计算脚手架。</w:t>
            </w:r>
          </w:p>
        </w:tc>
      </w:tr>
    </w:tbl>
    <w:p>
      <w:pPr>
        <w:widowControl/>
        <w:jc w:val="left"/>
        <w:rPr>
          <w:rFonts w:hint="eastAsia" w:ascii="仿宋" w:hAnsi="仿宋" w:eastAsia="仿宋" w:cs="仿宋"/>
          <w:b/>
          <w:bCs/>
        </w:rPr>
      </w:pPr>
    </w:p>
    <w:p>
      <w:pPr>
        <w:widowControl/>
        <w:jc w:val="left"/>
        <w:rPr>
          <w:rFonts w:hint="eastAsia" w:ascii="仿宋" w:hAnsi="仿宋" w:eastAsia="仿宋" w:cs="仿宋"/>
          <w:b/>
          <w:bCs/>
        </w:rPr>
      </w:pPr>
    </w:p>
    <w:p>
      <w:pPr>
        <w:widowControl/>
        <w:jc w:val="left"/>
        <w:rPr>
          <w:rFonts w:hint="eastAsia" w:ascii="仿宋" w:hAnsi="仿宋" w:eastAsia="仿宋" w:cs="仿宋"/>
          <w:b/>
          <w:bCs/>
        </w:rPr>
      </w:pPr>
    </w:p>
    <w:p>
      <w:pPr>
        <w:widowControl/>
        <w:jc w:val="left"/>
        <w:rPr>
          <w:rFonts w:hint="eastAsia" w:ascii="仿宋" w:hAnsi="仿宋" w:eastAsia="仿宋" w:cs="仿宋"/>
          <w:b/>
          <w:bCs/>
        </w:rPr>
      </w:pPr>
    </w:p>
    <w:p>
      <w:pPr>
        <w:widowControl/>
        <w:jc w:val="left"/>
        <w:rPr>
          <w:rFonts w:hint="eastAsia" w:ascii="仿宋" w:hAnsi="仿宋" w:eastAsia="仿宋" w:cs="仿宋"/>
          <w:b/>
          <w:bCs/>
        </w:rPr>
      </w:pPr>
    </w:p>
    <w:p>
      <w:pPr>
        <w:widowControl/>
        <w:jc w:val="left"/>
        <w:rPr>
          <w:rFonts w:hint="eastAsia" w:ascii="仿宋" w:hAnsi="仿宋" w:eastAsia="仿宋" w:cs="仿宋"/>
          <w:b/>
          <w:bCs/>
        </w:rPr>
      </w:pPr>
    </w:p>
    <w:p>
      <w:pPr>
        <w:widowControl/>
        <w:jc w:val="left"/>
        <w:rPr>
          <w:rFonts w:hint="eastAsia" w:ascii="仿宋" w:hAnsi="仿宋" w:eastAsia="仿宋" w:cs="仿宋"/>
          <w:b/>
          <w:bCs/>
        </w:rPr>
      </w:pPr>
    </w:p>
    <w:p>
      <w:pPr>
        <w:widowControl/>
        <w:jc w:val="left"/>
        <w:rPr>
          <w:rFonts w:hint="eastAsia" w:ascii="仿宋" w:hAnsi="仿宋" w:eastAsia="仿宋" w:cs="仿宋"/>
          <w:b/>
          <w:bCs/>
        </w:rPr>
      </w:pPr>
    </w:p>
    <w:p>
      <w:pPr>
        <w:widowControl/>
        <w:jc w:val="left"/>
        <w:rPr>
          <w:rFonts w:hint="eastAsia" w:ascii="仿宋" w:hAnsi="仿宋" w:eastAsia="仿宋" w:cs="仿宋"/>
          <w:b/>
          <w:bCs/>
        </w:rPr>
      </w:pPr>
    </w:p>
    <w:p>
      <w:pPr>
        <w:widowControl/>
        <w:jc w:val="left"/>
        <w:rPr>
          <w:rFonts w:hint="eastAsia" w:ascii="仿宋" w:hAnsi="仿宋" w:eastAsia="仿宋" w:cs="仿宋"/>
          <w:b/>
          <w:bCs/>
        </w:rPr>
      </w:pPr>
    </w:p>
    <w:p>
      <w:pPr>
        <w:widowControl/>
        <w:jc w:val="left"/>
        <w:rPr>
          <w:rFonts w:hint="eastAsia" w:ascii="仿宋" w:hAnsi="仿宋" w:eastAsia="仿宋" w:cs="仿宋"/>
          <w:b/>
          <w:bCs/>
        </w:rPr>
      </w:pPr>
    </w:p>
    <w:p>
      <w:pPr>
        <w:pStyle w:val="5"/>
        <w:widowControl/>
        <w:spacing w:before="105" w:beforeAutospacing="0" w:after="105" w:afterAutospacing="0" w:line="336" w:lineRule="atLeast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二、定额子目勘误</w:t>
      </w:r>
    </w:p>
    <w:tbl>
      <w:tblPr>
        <w:tblStyle w:val="6"/>
        <w:tblW w:w="8789" w:type="dxa"/>
        <w:tblInd w:w="-13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992"/>
        <w:gridCol w:w="2334"/>
        <w:gridCol w:w="2529"/>
        <w:gridCol w:w="236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5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 w:line="336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页码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 w:line="336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定额编号</w:t>
            </w:r>
          </w:p>
        </w:tc>
        <w:tc>
          <w:tcPr>
            <w:tcW w:w="2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 w:line="336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内  容</w:t>
            </w:r>
          </w:p>
        </w:tc>
        <w:tc>
          <w:tcPr>
            <w:tcW w:w="25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 w:line="336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误</w:t>
            </w: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 w:line="336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5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139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10105001</w:t>
            </w:r>
          </w:p>
        </w:tc>
        <w:tc>
          <w:tcPr>
            <w:tcW w:w="2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人工费基价</w:t>
            </w:r>
          </w:p>
        </w:tc>
        <w:tc>
          <w:tcPr>
            <w:tcW w:w="25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99.55</w:t>
            </w: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41.57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5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308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10110130</w:t>
            </w:r>
          </w:p>
        </w:tc>
        <w:tc>
          <w:tcPr>
            <w:tcW w:w="2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定额名称</w:t>
            </w:r>
          </w:p>
        </w:tc>
        <w:tc>
          <w:tcPr>
            <w:tcW w:w="25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保温隔热墙体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>砌加气混凝土块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（200mm厚） 独立墙体</w:t>
            </w: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保温隔热墙体 加气混凝土砌块（200mm厚） 独立墙体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5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308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10110031</w:t>
            </w:r>
          </w:p>
        </w:tc>
        <w:tc>
          <w:tcPr>
            <w:tcW w:w="2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定额名称</w:t>
            </w:r>
          </w:p>
        </w:tc>
        <w:tc>
          <w:tcPr>
            <w:tcW w:w="25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保温隔热墙体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>砌加气混凝土块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（200mm厚） </w:t>
            </w: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保温隔热墙体 加气混凝土砌块（200mm厚）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>附墙墙体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5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392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10112062</w:t>
            </w:r>
          </w:p>
        </w:tc>
        <w:tc>
          <w:tcPr>
            <w:tcW w:w="2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“加气混凝土专用抹灰砂浆”数量</w:t>
            </w:r>
          </w:p>
        </w:tc>
        <w:tc>
          <w:tcPr>
            <w:tcW w:w="25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0.0104</w:t>
            </w: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0.0034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5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412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10112201</w:t>
            </w:r>
          </w:p>
        </w:tc>
        <w:tc>
          <w:tcPr>
            <w:tcW w:w="2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定额子目</w:t>
            </w:r>
          </w:p>
        </w:tc>
        <w:tc>
          <w:tcPr>
            <w:tcW w:w="25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原定额</w:t>
            </w: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删除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5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437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10112333</w:t>
            </w:r>
          </w:p>
        </w:tc>
        <w:tc>
          <w:tcPr>
            <w:tcW w:w="2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计量单位</w:t>
            </w:r>
          </w:p>
        </w:tc>
        <w:tc>
          <w:tcPr>
            <w:tcW w:w="25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m2</w:t>
            </w: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5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445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10112368</w:t>
            </w:r>
          </w:p>
        </w:tc>
        <w:tc>
          <w:tcPr>
            <w:tcW w:w="2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工作内容</w:t>
            </w:r>
          </w:p>
        </w:tc>
        <w:tc>
          <w:tcPr>
            <w:tcW w:w="25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清理基层，定位，弹线，下料，打砖剔洞，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>安装龙骨，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避雷焊接安装，清洗等；……</w:t>
            </w: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清理基层，定位，弹线，下料，打砖剔洞，避雷焊接安装，清洗等；……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568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pacing w:before="105" w:after="10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513</w:t>
            </w:r>
          </w:p>
        </w:tc>
        <w:tc>
          <w:tcPr>
            <w:tcW w:w="992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tabs>
                <w:tab w:val="left" w:pos="476"/>
              </w:tabs>
              <w:spacing w:before="105" w:after="10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10114165</w:t>
            </w:r>
          </w:p>
        </w:tc>
        <w:tc>
          <w:tcPr>
            <w:tcW w:w="2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工作内容</w:t>
            </w:r>
          </w:p>
        </w:tc>
        <w:tc>
          <w:tcPr>
            <w:tcW w:w="25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清扫、配浆、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>满刮腻子、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刷浆等</w:t>
            </w: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清扫、配浆、刷浆等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568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tabs>
                <w:tab w:val="left" w:pos="476"/>
              </w:tabs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人工费基价</w:t>
            </w:r>
          </w:p>
        </w:tc>
        <w:tc>
          <w:tcPr>
            <w:tcW w:w="25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6.11</w:t>
            </w: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3.26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568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pacing w:before="105" w:after="10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513</w:t>
            </w:r>
          </w:p>
        </w:tc>
        <w:tc>
          <w:tcPr>
            <w:tcW w:w="992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tabs>
                <w:tab w:val="left" w:pos="476"/>
              </w:tabs>
              <w:spacing w:before="105" w:after="10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10114166</w:t>
            </w:r>
          </w:p>
        </w:tc>
        <w:tc>
          <w:tcPr>
            <w:tcW w:w="2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工作内容</w:t>
            </w:r>
          </w:p>
        </w:tc>
        <w:tc>
          <w:tcPr>
            <w:tcW w:w="25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清扫、配浆、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>满刮腻子、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刷浆等</w:t>
            </w: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清扫、配浆、刷浆等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568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tabs>
                <w:tab w:val="left" w:pos="476"/>
              </w:tabs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人工费基价</w:t>
            </w:r>
          </w:p>
        </w:tc>
        <w:tc>
          <w:tcPr>
            <w:tcW w:w="25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7.65</w:t>
            </w: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4.06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5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514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tabs>
                <w:tab w:val="left" w:pos="476"/>
              </w:tabs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10114176</w:t>
            </w:r>
          </w:p>
        </w:tc>
        <w:tc>
          <w:tcPr>
            <w:tcW w:w="2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人工费基价</w:t>
            </w:r>
          </w:p>
        </w:tc>
        <w:tc>
          <w:tcPr>
            <w:tcW w:w="25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4.2</w:t>
            </w: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13.51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5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514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tabs>
                <w:tab w:val="left" w:pos="476"/>
              </w:tabs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10114177</w:t>
            </w:r>
          </w:p>
        </w:tc>
        <w:tc>
          <w:tcPr>
            <w:tcW w:w="2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人工费基价</w:t>
            </w:r>
          </w:p>
        </w:tc>
        <w:tc>
          <w:tcPr>
            <w:tcW w:w="25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5.25</w:t>
            </w: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16.88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5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514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tabs>
                <w:tab w:val="left" w:pos="476"/>
              </w:tabs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10114178</w:t>
            </w:r>
          </w:p>
        </w:tc>
        <w:tc>
          <w:tcPr>
            <w:tcW w:w="2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人工费基价</w:t>
            </w:r>
          </w:p>
        </w:tc>
        <w:tc>
          <w:tcPr>
            <w:tcW w:w="25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13.51</w:t>
            </w: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4.2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5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514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tabs>
                <w:tab w:val="left" w:pos="476"/>
              </w:tabs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10114179</w:t>
            </w:r>
          </w:p>
        </w:tc>
        <w:tc>
          <w:tcPr>
            <w:tcW w:w="2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人工费基价</w:t>
            </w:r>
          </w:p>
        </w:tc>
        <w:tc>
          <w:tcPr>
            <w:tcW w:w="25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16.88</w:t>
            </w: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5.25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5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541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10115098</w:t>
            </w:r>
          </w:p>
        </w:tc>
        <w:tc>
          <w:tcPr>
            <w:tcW w:w="2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工作内容</w:t>
            </w:r>
          </w:p>
        </w:tc>
        <w:tc>
          <w:tcPr>
            <w:tcW w:w="25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制作、安装栏杆及扶手，剔砖，打洞，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>埋铁件，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金属构件刷防锈一遍。</w:t>
            </w: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制作、安装栏杆及扶手，剔砖，打洞，金属构件刷防锈一遍。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5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542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10115100</w:t>
            </w:r>
          </w:p>
        </w:tc>
        <w:tc>
          <w:tcPr>
            <w:tcW w:w="2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工作内容</w:t>
            </w:r>
          </w:p>
        </w:tc>
        <w:tc>
          <w:tcPr>
            <w:tcW w:w="25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制作、安装栏杆及扶手，剔砖，打洞，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>埋铁件，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金属构件刷防锈一遍。</w:t>
            </w: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制作、安装栏杆及扶手，剔砖，打洞，金属构件刷防锈一遍。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5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591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10117005</w:t>
            </w:r>
          </w:p>
        </w:tc>
        <w:tc>
          <w:tcPr>
            <w:tcW w:w="2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“扣件、底座使用费”数量</w:t>
            </w:r>
          </w:p>
        </w:tc>
        <w:tc>
          <w:tcPr>
            <w:tcW w:w="25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39.8060</w:t>
            </w: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40.1960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5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594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10117020</w:t>
            </w:r>
          </w:p>
        </w:tc>
        <w:tc>
          <w:tcPr>
            <w:tcW w:w="2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人工费基价</w:t>
            </w:r>
          </w:p>
        </w:tc>
        <w:tc>
          <w:tcPr>
            <w:tcW w:w="25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12.12</w:t>
            </w: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1.212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568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607</w:t>
            </w:r>
          </w:p>
        </w:tc>
        <w:tc>
          <w:tcPr>
            <w:tcW w:w="992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10117062</w:t>
            </w:r>
          </w:p>
        </w:tc>
        <w:tc>
          <w:tcPr>
            <w:tcW w:w="2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“扣件”数量</w:t>
            </w:r>
          </w:p>
        </w:tc>
        <w:tc>
          <w:tcPr>
            <w:tcW w:w="25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3.7671</w:t>
            </w: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1.7239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“拉杆螺栓”数量</w:t>
            </w:r>
          </w:p>
        </w:tc>
        <w:tc>
          <w:tcPr>
            <w:tcW w:w="25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0.1485</w:t>
            </w: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0.0868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607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10117063</w:t>
            </w:r>
          </w:p>
        </w:tc>
        <w:tc>
          <w:tcPr>
            <w:tcW w:w="2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“拉杆螺栓”数量</w:t>
            </w:r>
          </w:p>
        </w:tc>
        <w:tc>
          <w:tcPr>
            <w:tcW w:w="25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0.0392</w:t>
            </w: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0.0979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pacing w:before="105" w:after="10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623</w:t>
            </w:r>
          </w:p>
        </w:tc>
        <w:tc>
          <w:tcPr>
            <w:tcW w:w="992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10117131</w:t>
            </w:r>
          </w:p>
        </w:tc>
        <w:tc>
          <w:tcPr>
            <w:tcW w:w="2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“汽车式起重机 提升质量8t”数量</w:t>
            </w:r>
          </w:p>
        </w:tc>
        <w:tc>
          <w:tcPr>
            <w:tcW w:w="25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0.5160</w:t>
            </w: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0.2000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“汽车式起重机 提升质量20t”数量</w:t>
            </w:r>
          </w:p>
        </w:tc>
        <w:tc>
          <w:tcPr>
            <w:tcW w:w="25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0.5330</w:t>
            </w: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0.3000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623</w:t>
            </w:r>
          </w:p>
        </w:tc>
        <w:tc>
          <w:tcPr>
            <w:tcW w:w="992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10117132</w:t>
            </w:r>
          </w:p>
        </w:tc>
        <w:tc>
          <w:tcPr>
            <w:tcW w:w="2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人工费基价</w:t>
            </w:r>
          </w:p>
        </w:tc>
        <w:tc>
          <w:tcPr>
            <w:tcW w:w="25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1715.20</w:t>
            </w: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2058.24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“其他材料费”数量</w:t>
            </w:r>
          </w:p>
        </w:tc>
        <w:tc>
          <w:tcPr>
            <w:tcW w:w="25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219.4700</w:t>
            </w: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263.3600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“平板拖车组 装载质量100t”数量</w:t>
            </w:r>
          </w:p>
        </w:tc>
        <w:tc>
          <w:tcPr>
            <w:tcW w:w="25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15.2100</w:t>
            </w: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18.2500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“汽车式起重机 提升质量8t”数量</w:t>
            </w:r>
          </w:p>
        </w:tc>
        <w:tc>
          <w:tcPr>
            <w:tcW w:w="25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3.0400</w:t>
            </w: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3.6500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“汽车式起重机 提升质量20t”数量</w:t>
            </w:r>
          </w:p>
        </w:tc>
        <w:tc>
          <w:tcPr>
            <w:tcW w:w="25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4.5600</w:t>
            </w: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5.4700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“载货汽车 装载质量8t”数量</w:t>
            </w:r>
          </w:p>
        </w:tc>
        <w:tc>
          <w:tcPr>
            <w:tcW w:w="25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3.2400</w:t>
            </w: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3.8900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“载货汽车 装载质量15t”数量</w:t>
            </w:r>
          </w:p>
        </w:tc>
        <w:tc>
          <w:tcPr>
            <w:tcW w:w="25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6.7800</w:t>
            </w: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8.1400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623</w:t>
            </w:r>
          </w:p>
        </w:tc>
        <w:tc>
          <w:tcPr>
            <w:tcW w:w="992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10117133</w:t>
            </w:r>
          </w:p>
        </w:tc>
        <w:tc>
          <w:tcPr>
            <w:tcW w:w="2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“平板拖车组 装载质量100t”数量</w:t>
            </w:r>
          </w:p>
        </w:tc>
        <w:tc>
          <w:tcPr>
            <w:tcW w:w="25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</w:rPr>
              <w:t>1.1800</w:t>
            </w: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1.0140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“汽车式起重机 提升质量8t”数量</w:t>
            </w:r>
          </w:p>
        </w:tc>
        <w:tc>
          <w:tcPr>
            <w:tcW w:w="25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</w:rPr>
              <w:t>0.4093</w:t>
            </w: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0.2027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“汽车式起重机 提升质量20t”数量</w:t>
            </w:r>
          </w:p>
        </w:tc>
        <w:tc>
          <w:tcPr>
            <w:tcW w:w="25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</w:rPr>
              <w:t>0.4427</w:t>
            </w: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0.3040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623</w:t>
            </w:r>
          </w:p>
        </w:tc>
        <w:tc>
          <w:tcPr>
            <w:tcW w:w="992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10117135</w:t>
            </w:r>
          </w:p>
        </w:tc>
        <w:tc>
          <w:tcPr>
            <w:tcW w:w="2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人工费基价</w:t>
            </w:r>
          </w:p>
        </w:tc>
        <w:tc>
          <w:tcPr>
            <w:tcW w:w="25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283.35</w:t>
            </w: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198.34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“其他材料费”数量</w:t>
            </w:r>
          </w:p>
        </w:tc>
        <w:tc>
          <w:tcPr>
            <w:tcW w:w="25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21.6600</w:t>
            </w: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16.4600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“汽车式起重机 提升质量8t”数量</w:t>
            </w:r>
          </w:p>
        </w:tc>
        <w:tc>
          <w:tcPr>
            <w:tcW w:w="25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0.3571</w:t>
            </w: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0.2885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“汽车式起重机 提升质量20t”数量</w:t>
            </w:r>
          </w:p>
        </w:tc>
        <w:tc>
          <w:tcPr>
            <w:tcW w:w="25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0.5000</w:t>
            </w: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0.3130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623</w:t>
            </w:r>
          </w:p>
        </w:tc>
        <w:tc>
          <w:tcPr>
            <w:tcW w:w="992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10117137</w:t>
            </w:r>
          </w:p>
        </w:tc>
        <w:tc>
          <w:tcPr>
            <w:tcW w:w="2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人工费基价</w:t>
            </w:r>
          </w:p>
        </w:tc>
        <w:tc>
          <w:tcPr>
            <w:tcW w:w="25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318.04</w:t>
            </w:r>
          </w:p>
        </w:tc>
        <w:tc>
          <w:tcPr>
            <w:tcW w:w="23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206.73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34" w:type="dxa"/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“其他材料费”数量</w:t>
            </w:r>
          </w:p>
        </w:tc>
        <w:tc>
          <w:tcPr>
            <w:tcW w:w="2529" w:type="dxa"/>
            <w:shd w:val="clear" w:color="auto" w:fill="FFFFFF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30.9700</w:t>
            </w:r>
          </w:p>
        </w:tc>
        <w:tc>
          <w:tcPr>
            <w:tcW w:w="2366" w:type="dxa"/>
            <w:shd w:val="clear" w:color="auto" w:fill="FFFFFF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21.9500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34" w:type="dxa"/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“汽车式起重机 提升质量8t”数量</w:t>
            </w:r>
          </w:p>
        </w:tc>
        <w:tc>
          <w:tcPr>
            <w:tcW w:w="2529" w:type="dxa"/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0.3846</w:t>
            </w:r>
          </w:p>
        </w:tc>
        <w:tc>
          <w:tcPr>
            <w:tcW w:w="2366" w:type="dxa"/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0.2800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34" w:type="dxa"/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“汽车式起重机 提升质量20t”数量</w:t>
            </w:r>
          </w:p>
        </w:tc>
        <w:tc>
          <w:tcPr>
            <w:tcW w:w="2529" w:type="dxa"/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0.5385</w:t>
            </w:r>
          </w:p>
        </w:tc>
        <w:tc>
          <w:tcPr>
            <w:tcW w:w="2366" w:type="dxa"/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0.3700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vMerge w:val="restart"/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628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10117171</w:t>
            </w:r>
          </w:p>
        </w:tc>
        <w:tc>
          <w:tcPr>
            <w:tcW w:w="2334" w:type="dxa"/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人工费基价</w:t>
            </w:r>
          </w:p>
        </w:tc>
        <w:tc>
          <w:tcPr>
            <w:tcW w:w="2529" w:type="dxa"/>
            <w:shd w:val="clear" w:color="auto" w:fill="FFFFFF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13012.90</w:t>
            </w:r>
          </w:p>
        </w:tc>
        <w:tc>
          <w:tcPr>
            <w:tcW w:w="2366" w:type="dxa"/>
            <w:shd w:val="clear" w:color="auto" w:fill="FFFFFF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15615.48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vMerge w:val="continue"/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34" w:type="dxa"/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“其他材料费”数量</w:t>
            </w:r>
          </w:p>
        </w:tc>
        <w:tc>
          <w:tcPr>
            <w:tcW w:w="2529" w:type="dxa"/>
            <w:shd w:val="clear" w:color="auto" w:fill="FFFFFF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311.0800</w:t>
            </w:r>
          </w:p>
        </w:tc>
        <w:tc>
          <w:tcPr>
            <w:tcW w:w="2366" w:type="dxa"/>
            <w:shd w:val="clear" w:color="auto" w:fill="FFFFFF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373.3000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vMerge w:val="restart"/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628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10117172</w:t>
            </w:r>
          </w:p>
        </w:tc>
        <w:tc>
          <w:tcPr>
            <w:tcW w:w="2334" w:type="dxa"/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“其他材料费”数量</w:t>
            </w:r>
          </w:p>
        </w:tc>
        <w:tc>
          <w:tcPr>
            <w:tcW w:w="2529" w:type="dxa"/>
            <w:shd w:val="clear" w:color="auto" w:fill="FFFFFF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38.2200</w:t>
            </w:r>
          </w:p>
        </w:tc>
        <w:tc>
          <w:tcPr>
            <w:tcW w:w="2366" w:type="dxa"/>
            <w:shd w:val="clear" w:color="auto" w:fill="FFFFFF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20.7400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vMerge w:val="continue"/>
            <w:shd w:val="clear" w:color="auto" w:fill="FFFFFF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shd w:val="clear" w:color="auto" w:fill="FFFFFF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34" w:type="dxa"/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“汽车式起重机 提升质量32t”数量</w:t>
            </w:r>
          </w:p>
        </w:tc>
        <w:tc>
          <w:tcPr>
            <w:tcW w:w="2529" w:type="dxa"/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0.1250</w:t>
            </w:r>
          </w:p>
        </w:tc>
        <w:tc>
          <w:tcPr>
            <w:tcW w:w="2366" w:type="dxa"/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0.0667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vMerge w:val="restart"/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629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10117174</w:t>
            </w:r>
          </w:p>
        </w:tc>
        <w:tc>
          <w:tcPr>
            <w:tcW w:w="2334" w:type="dxa"/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“其他材料费”数量</w:t>
            </w:r>
          </w:p>
        </w:tc>
        <w:tc>
          <w:tcPr>
            <w:tcW w:w="2529" w:type="dxa"/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33.3300</w:t>
            </w:r>
          </w:p>
        </w:tc>
        <w:tc>
          <w:tcPr>
            <w:tcW w:w="2366" w:type="dxa"/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23.3300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vMerge w:val="continue"/>
            <w:shd w:val="clear" w:color="auto" w:fill="FFFFFF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shd w:val="clear" w:color="auto" w:fill="FFFFFF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34" w:type="dxa"/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“汽车式起重机 提升质量32t”数量</w:t>
            </w:r>
          </w:p>
        </w:tc>
        <w:tc>
          <w:tcPr>
            <w:tcW w:w="2529" w:type="dxa"/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0.1429</w:t>
            </w:r>
          </w:p>
        </w:tc>
        <w:tc>
          <w:tcPr>
            <w:tcW w:w="2366" w:type="dxa"/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0.1000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vMerge w:val="restart"/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629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10117176</w:t>
            </w:r>
          </w:p>
        </w:tc>
        <w:tc>
          <w:tcPr>
            <w:tcW w:w="2334" w:type="dxa"/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“其他材料费”数量</w:t>
            </w:r>
          </w:p>
        </w:tc>
        <w:tc>
          <w:tcPr>
            <w:tcW w:w="2529" w:type="dxa"/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49.2000</w:t>
            </w:r>
          </w:p>
        </w:tc>
        <w:tc>
          <w:tcPr>
            <w:tcW w:w="2366" w:type="dxa"/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34.4400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8" w:type="dxa"/>
            <w:vMerge w:val="continue"/>
            <w:shd w:val="clear" w:color="auto" w:fill="FFFFFF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shd w:val="clear" w:color="auto" w:fill="FFFFFF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34" w:type="dxa"/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“汽车式起重机 提升质量32t”数量</w:t>
            </w:r>
          </w:p>
        </w:tc>
        <w:tc>
          <w:tcPr>
            <w:tcW w:w="2529" w:type="dxa"/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0.1429</w:t>
            </w:r>
          </w:p>
        </w:tc>
        <w:tc>
          <w:tcPr>
            <w:tcW w:w="2366" w:type="dxa"/>
            <w:shd w:val="clear" w:color="auto" w:fill="FFFFFF"/>
            <w:vAlign w:val="center"/>
          </w:tcPr>
          <w:p>
            <w:pPr>
              <w:pStyle w:val="5"/>
              <w:widowControl/>
              <w:spacing w:before="105" w:beforeAutospacing="0" w:after="105" w:afterAutospacing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0.1000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yMzQwN2Q0ZTljYzljOTM2ZmY0ZmE4NTZhNzE4ZDIifQ=="/>
  </w:docVars>
  <w:rsids>
    <w:rsidRoot w:val="2A527FAB"/>
    <w:rsid w:val="0002611D"/>
    <w:rsid w:val="000536C3"/>
    <w:rsid w:val="00091A34"/>
    <w:rsid w:val="000A345F"/>
    <w:rsid w:val="000B43A9"/>
    <w:rsid w:val="000E3A50"/>
    <w:rsid w:val="00181254"/>
    <w:rsid w:val="001B7E4F"/>
    <w:rsid w:val="00204624"/>
    <w:rsid w:val="00211205"/>
    <w:rsid w:val="00284F04"/>
    <w:rsid w:val="002B3145"/>
    <w:rsid w:val="003055A0"/>
    <w:rsid w:val="003E05F9"/>
    <w:rsid w:val="00412CFB"/>
    <w:rsid w:val="0044055E"/>
    <w:rsid w:val="00453524"/>
    <w:rsid w:val="00465420"/>
    <w:rsid w:val="004C5A44"/>
    <w:rsid w:val="004F4FB0"/>
    <w:rsid w:val="00500CF1"/>
    <w:rsid w:val="005236A7"/>
    <w:rsid w:val="005522F1"/>
    <w:rsid w:val="00574F62"/>
    <w:rsid w:val="005761DA"/>
    <w:rsid w:val="005826F4"/>
    <w:rsid w:val="00583C6D"/>
    <w:rsid w:val="00593473"/>
    <w:rsid w:val="005F1B34"/>
    <w:rsid w:val="00605270"/>
    <w:rsid w:val="0062140C"/>
    <w:rsid w:val="00657BD6"/>
    <w:rsid w:val="00670DB2"/>
    <w:rsid w:val="006A7A8E"/>
    <w:rsid w:val="006E78E2"/>
    <w:rsid w:val="006F45DC"/>
    <w:rsid w:val="00712046"/>
    <w:rsid w:val="00742EA6"/>
    <w:rsid w:val="00747890"/>
    <w:rsid w:val="00752A18"/>
    <w:rsid w:val="0079627E"/>
    <w:rsid w:val="007B7718"/>
    <w:rsid w:val="007C4254"/>
    <w:rsid w:val="007C56EE"/>
    <w:rsid w:val="007F57E9"/>
    <w:rsid w:val="0082057B"/>
    <w:rsid w:val="008501FA"/>
    <w:rsid w:val="0089070A"/>
    <w:rsid w:val="0089293F"/>
    <w:rsid w:val="00896E11"/>
    <w:rsid w:val="00936337"/>
    <w:rsid w:val="00A01E38"/>
    <w:rsid w:val="00A64F90"/>
    <w:rsid w:val="00AA68B0"/>
    <w:rsid w:val="00AC2D53"/>
    <w:rsid w:val="00AD380D"/>
    <w:rsid w:val="00AF307C"/>
    <w:rsid w:val="00B225D9"/>
    <w:rsid w:val="00B43A25"/>
    <w:rsid w:val="00B54060"/>
    <w:rsid w:val="00BC13C0"/>
    <w:rsid w:val="00C350CD"/>
    <w:rsid w:val="00C42C07"/>
    <w:rsid w:val="00CC375B"/>
    <w:rsid w:val="00D32E2E"/>
    <w:rsid w:val="00D64A6B"/>
    <w:rsid w:val="00DA5157"/>
    <w:rsid w:val="00DA717C"/>
    <w:rsid w:val="00DA720A"/>
    <w:rsid w:val="00DF1378"/>
    <w:rsid w:val="00E34E1D"/>
    <w:rsid w:val="00F45D3B"/>
    <w:rsid w:val="00FF5986"/>
    <w:rsid w:val="0A124271"/>
    <w:rsid w:val="27761936"/>
    <w:rsid w:val="2A527FAB"/>
    <w:rsid w:val="2BC83493"/>
    <w:rsid w:val="319A0AAB"/>
    <w:rsid w:val="39705F2C"/>
    <w:rsid w:val="3D0D02BF"/>
    <w:rsid w:val="50865A9B"/>
    <w:rsid w:val="50E95BAD"/>
    <w:rsid w:val="5DD80060"/>
    <w:rsid w:val="61973A88"/>
    <w:rsid w:val="688E73A6"/>
    <w:rsid w:val="6B6E175C"/>
    <w:rsid w:val="6C446F00"/>
    <w:rsid w:val="72145577"/>
    <w:rsid w:val="78AE7AE9"/>
    <w:rsid w:val="7F8208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qFormat/>
    <w:uiPriority w:val="0"/>
    <w:rPr>
      <w:rFonts w:ascii="宋体" w:eastAsia="宋体"/>
      <w:sz w:val="18"/>
      <w:szCs w:val="1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66FF"/>
      <w:u w:val="none"/>
    </w:rPr>
  </w:style>
  <w:style w:type="character" w:customStyle="1" w:styleId="10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3"/>
    <w:uiPriority w:val="0"/>
    <w:rPr>
      <w:kern w:val="2"/>
      <w:sz w:val="18"/>
      <w:szCs w:val="18"/>
    </w:rPr>
  </w:style>
  <w:style w:type="character" w:customStyle="1" w:styleId="12">
    <w:name w:val="文档结构图 Char"/>
    <w:basedOn w:val="8"/>
    <w:link w:val="2"/>
    <w:uiPriority w:val="0"/>
    <w:rPr>
      <w:rFonts w:ascii="宋体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</Company>
  <Pages>4</Pages>
  <Words>1376</Words>
  <Characters>2119</Characters>
  <Lines>17</Lines>
  <Paragraphs>4</Paragraphs>
  <TotalTime>1193</TotalTime>
  <ScaleCrop>false</ScaleCrop>
  <LinksUpToDate>false</LinksUpToDate>
  <CharactersWithSpaces>2148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2022-03-16T00:50:00Z</dcterms:created>
  <dc:creator>宜宝宝</dc:creator>
  <cp:lastModifiedBy>Administrator</cp:lastModifiedBy>
  <cp:lastPrinted>2022-09-29T09:16:00Z</cp:lastPrinted>
  <dcterms:modified xsi:type="dcterms:W3CDTF">2022-10-09T08:26:40Z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A5E2F0A0358844B0B333C00E148F0328</vt:lpwstr>
  </property>
</Properties>
</file>